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88" w:rsidRPr="00146088" w:rsidRDefault="00146088" w:rsidP="0014608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46088">
        <w:rPr>
          <w:rFonts w:ascii="Helvetica" w:eastAsia="Times New Roman" w:hAnsi="Helvetica" w:cs="Helvetica"/>
          <w:b/>
          <w:bCs/>
          <w:i/>
          <w:iCs/>
          <w:color w:val="000000"/>
          <w:sz w:val="18"/>
        </w:rPr>
        <w:t> </w:t>
      </w:r>
      <w:r w:rsidRPr="00146088">
        <w:rPr>
          <w:rFonts w:ascii="Times New Roman" w:eastAsia="Times New Roman" w:hAnsi="Times New Roman" w:cs="Times New Roman"/>
          <w:b/>
          <w:bCs/>
          <w:i/>
          <w:iCs/>
          <w:color w:val="000000"/>
          <w:sz w:val="24"/>
          <w:szCs w:val="24"/>
        </w:rPr>
        <w:t>Как приобщить ребенка к безопасному поведению на дороге</w:t>
      </w:r>
    </w:p>
    <w:p w:rsidR="00146088" w:rsidRPr="00146088" w:rsidRDefault="00146088" w:rsidP="0014608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46088">
        <w:rPr>
          <w:rFonts w:ascii="Times New Roman" w:eastAsia="Times New Roman" w:hAnsi="Times New Roman" w:cs="Times New Roman"/>
          <w:color w:val="000000"/>
          <w:sz w:val="24"/>
          <w:szCs w:val="24"/>
        </w:rPr>
        <w:t>                  Для приобщения ребенка к безопасному поведению на дороге существует несколько принципов:</w:t>
      </w:r>
    </w:p>
    <w:p w:rsidR="00146088" w:rsidRPr="00146088" w:rsidRDefault="00146088" w:rsidP="0014608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46088">
        <w:rPr>
          <w:rFonts w:ascii="Times New Roman" w:eastAsia="Times New Roman" w:hAnsi="Times New Roman" w:cs="Times New Roman"/>
          <w:b/>
          <w:bCs/>
          <w:color w:val="000000"/>
          <w:sz w:val="24"/>
          <w:szCs w:val="24"/>
        </w:rPr>
        <w:t>Последовательность. </w:t>
      </w:r>
      <w:r w:rsidRPr="00146088">
        <w:rPr>
          <w:rFonts w:ascii="Times New Roman" w:eastAsia="Times New Roman" w:hAnsi="Times New Roman" w:cs="Times New Roman"/>
          <w:color w:val="000000"/>
          <w:sz w:val="24"/>
          <w:szCs w:val="24"/>
        </w:rPr>
        <w:t xml:space="preserve">Во избежание ситуаций, опасных для собственной жизни и жизни других людей, необходимо формирование определенной культуры мышления и поведения. Этот процесс должен проходить систематически и последовательно — от знакомого к </w:t>
      </w:r>
      <w:proofErr w:type="gramStart"/>
      <w:r w:rsidRPr="00146088">
        <w:rPr>
          <w:rFonts w:ascii="Times New Roman" w:eastAsia="Times New Roman" w:hAnsi="Times New Roman" w:cs="Times New Roman"/>
          <w:color w:val="000000"/>
          <w:sz w:val="24"/>
          <w:szCs w:val="24"/>
        </w:rPr>
        <w:t>незнакомому</w:t>
      </w:r>
      <w:proofErr w:type="gramEnd"/>
      <w:r w:rsidRPr="00146088">
        <w:rPr>
          <w:rFonts w:ascii="Times New Roman" w:eastAsia="Times New Roman" w:hAnsi="Times New Roman" w:cs="Times New Roman"/>
          <w:color w:val="000000"/>
          <w:sz w:val="24"/>
          <w:szCs w:val="24"/>
        </w:rPr>
        <w:t>, т. е. любая сту</w:t>
      </w:r>
      <w:r w:rsidRPr="00146088">
        <w:rPr>
          <w:rFonts w:ascii="Times New Roman" w:eastAsia="Times New Roman" w:hAnsi="Times New Roman" w:cs="Times New Roman"/>
          <w:color w:val="000000"/>
          <w:sz w:val="24"/>
          <w:szCs w:val="24"/>
        </w:rPr>
        <w:softHyphen/>
        <w:t>пень обучения опирается на уже освоенное в предыдущем опыте. Процесс должен начинаться с родителей. Обучать детей необходимо с раннего возраста.</w:t>
      </w:r>
    </w:p>
    <w:p w:rsidR="00146088" w:rsidRPr="00146088" w:rsidRDefault="00146088" w:rsidP="0014608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46088">
        <w:rPr>
          <w:rFonts w:ascii="Times New Roman" w:eastAsia="Times New Roman" w:hAnsi="Times New Roman" w:cs="Times New Roman"/>
          <w:b/>
          <w:bCs/>
          <w:color w:val="000000"/>
          <w:sz w:val="24"/>
          <w:szCs w:val="24"/>
        </w:rPr>
        <w:t>  Воспитание собственным примером. </w:t>
      </w:r>
      <w:r w:rsidRPr="00146088">
        <w:rPr>
          <w:rFonts w:ascii="Times New Roman" w:eastAsia="Times New Roman" w:hAnsi="Times New Roman" w:cs="Times New Roman"/>
          <w:color w:val="000000"/>
          <w:sz w:val="24"/>
          <w:szCs w:val="24"/>
        </w:rPr>
        <w:t>Свои наблюдения за реальным поведением взрослых дети предпочитают скучным нравоучениям. И если одно расходится с другим, то трудно требовать от ребенка следования правилам.</w:t>
      </w:r>
    </w:p>
    <w:p w:rsidR="00146088" w:rsidRPr="00146088" w:rsidRDefault="00146088" w:rsidP="0014608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46088">
        <w:rPr>
          <w:rFonts w:ascii="Times New Roman" w:eastAsia="Times New Roman" w:hAnsi="Times New Roman" w:cs="Times New Roman"/>
          <w:b/>
          <w:bCs/>
          <w:color w:val="000000"/>
          <w:sz w:val="24"/>
          <w:szCs w:val="24"/>
        </w:rPr>
        <w:t>  Соответствие формы обучения возрасту ребенка. </w:t>
      </w:r>
      <w:r w:rsidRPr="00146088">
        <w:rPr>
          <w:rFonts w:ascii="Times New Roman" w:eastAsia="Times New Roman" w:hAnsi="Times New Roman" w:cs="Times New Roman"/>
          <w:color w:val="000000"/>
          <w:sz w:val="24"/>
          <w:szCs w:val="24"/>
        </w:rPr>
        <w:t>Целесообразность того или иного поведения на дорогах должна выступать в контексте потребностей ребенка, а также его возрастных возможностей.</w:t>
      </w:r>
    </w:p>
    <w:p w:rsidR="00146088" w:rsidRPr="00146088" w:rsidRDefault="00146088" w:rsidP="0014608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46088">
        <w:rPr>
          <w:rFonts w:ascii="Times New Roman" w:eastAsia="Times New Roman" w:hAnsi="Times New Roman" w:cs="Times New Roman"/>
          <w:b/>
          <w:bCs/>
          <w:color w:val="000000"/>
          <w:sz w:val="24"/>
          <w:szCs w:val="24"/>
        </w:rPr>
        <w:t>  Включенность обучения в контекст повседневной жизни. </w:t>
      </w:r>
      <w:r w:rsidRPr="00146088">
        <w:rPr>
          <w:rFonts w:ascii="Times New Roman" w:eastAsia="Times New Roman" w:hAnsi="Times New Roman" w:cs="Times New Roman"/>
          <w:color w:val="000000"/>
          <w:sz w:val="24"/>
          <w:szCs w:val="24"/>
        </w:rPr>
        <w:t>Знания должны стать для ребенка основой его жизнедеятельности. Родители и педагоги обязаны закреплять эти знания на практике, расширяя возможности их практического применения. Можно включать их в сюжетно-ролевые, дидактические игры, развлечения и т. д.</w:t>
      </w:r>
    </w:p>
    <w:p w:rsidR="00146088" w:rsidRPr="00146088" w:rsidRDefault="00146088" w:rsidP="0014608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46088">
        <w:rPr>
          <w:rFonts w:ascii="Times New Roman" w:eastAsia="Times New Roman" w:hAnsi="Times New Roman" w:cs="Times New Roman"/>
          <w:b/>
          <w:bCs/>
          <w:color w:val="000000"/>
          <w:sz w:val="24"/>
          <w:szCs w:val="24"/>
        </w:rPr>
        <w:t>Поощрение ребенка к принятию ответственности за свою безопасность и безопасность окружающих. </w:t>
      </w:r>
      <w:r w:rsidRPr="00146088">
        <w:rPr>
          <w:rFonts w:ascii="Times New Roman" w:eastAsia="Times New Roman" w:hAnsi="Times New Roman" w:cs="Times New Roman"/>
          <w:color w:val="000000"/>
          <w:sz w:val="24"/>
          <w:szCs w:val="24"/>
        </w:rPr>
        <w:t>Необходимо приучать ребенка к самостоятельному оцениванию ситуации, так как взрослый не всегда может находиться рядом с ребенком. Содействовать такому навыку может обязанность нести ответственность за другое живое существо. Естественно, без сухих правил обойтись нельзя. Но надо помнить, что ребенок хорошо запоминает только то, что для него эмоционально окрашено и может применяться практически.</w:t>
      </w:r>
    </w:p>
    <w:p w:rsidR="005E15CD" w:rsidRDefault="005E15CD"/>
    <w:sectPr w:rsidR="005E15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F02"/>
    <w:multiLevelType w:val="multilevel"/>
    <w:tmpl w:val="D516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088"/>
    <w:rsid w:val="00146088"/>
    <w:rsid w:val="005E1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0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6088"/>
    <w:rPr>
      <w:b/>
      <w:bCs/>
    </w:rPr>
  </w:style>
  <w:style w:type="character" w:styleId="a5">
    <w:name w:val="Emphasis"/>
    <w:basedOn w:val="a0"/>
    <w:uiPriority w:val="20"/>
    <w:qFormat/>
    <w:rsid w:val="00146088"/>
    <w:rPr>
      <w:i/>
      <w:iCs/>
    </w:rPr>
  </w:style>
</w:styles>
</file>

<file path=word/webSettings.xml><?xml version="1.0" encoding="utf-8"?>
<w:webSettings xmlns:r="http://schemas.openxmlformats.org/officeDocument/2006/relationships" xmlns:w="http://schemas.openxmlformats.org/wordprocessingml/2006/main">
  <w:divs>
    <w:div w:id="9238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2018-03-15T13:59:00Z</dcterms:created>
  <dcterms:modified xsi:type="dcterms:W3CDTF">2018-03-15T13:59:00Z</dcterms:modified>
</cp:coreProperties>
</file>